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</w:tbl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bookmarkEnd w:id="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5F39EAFF" w:rsidR="00065912" w:rsidRPr="009936C7" w:rsidRDefault="00481FE9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Очистные сооружения хозяйственно-бытовых сточных вод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77777777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2026 г.</w:t>
      </w:r>
    </w:p>
    <w:p w14:paraId="3F5AEBFD" w14:textId="77777777" w:rsidR="00B4023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7910"/>
      </w:tblGrid>
      <w:tr w:rsidR="00E149B3" w:rsidRPr="00481FE9" w14:paraId="71BD0045" w14:textId="77777777" w:rsidTr="0078553B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5F29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Организация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EAA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49B3" w:rsidRPr="00481FE9" w14:paraId="35375F21" w14:textId="77777777" w:rsidTr="0078553B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3FF6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Контактное лицо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BF6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49B3" w:rsidRPr="00481FE9" w14:paraId="267A742F" w14:textId="77777777" w:rsidTr="0078553B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48C3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172A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49B3" w:rsidRPr="00481FE9" w14:paraId="7EDA73D8" w14:textId="77777777" w:rsidTr="0078553B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0551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Е-</w:t>
            </w:r>
            <w:proofErr w:type="spellStart"/>
            <w:r w:rsidRPr="00481FE9">
              <w:rPr>
                <w:rFonts w:ascii="Tahoma" w:hAnsi="Tahoma" w:cs="Tahoma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D0E4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149B3" w:rsidRPr="00481FE9" w14:paraId="7CF78220" w14:textId="77777777" w:rsidTr="0078553B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2E71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Объект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A06" w14:textId="77777777" w:rsidR="00E149B3" w:rsidRPr="00481FE9" w:rsidRDefault="00E149B3" w:rsidP="0078553B">
            <w:pPr>
              <w:spacing w:before="60" w:after="60" w:line="254" w:lineRule="auto"/>
              <w:ind w:left="360" w:hanging="36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267"/>
        <w:tblW w:w="2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2"/>
        <w:gridCol w:w="803"/>
        <w:gridCol w:w="688"/>
      </w:tblGrid>
      <w:tr w:rsidR="00E149B3" w:rsidRPr="00481FE9" w14:paraId="635CA491" w14:textId="77777777" w:rsidTr="00E149B3">
        <w:trPr>
          <w:trHeight w:val="5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5743" w14:textId="77777777" w:rsidR="00E149B3" w:rsidRPr="00481FE9" w:rsidRDefault="00E149B3" w:rsidP="007855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Характеристика системы водоотведения</w:t>
            </w:r>
          </w:p>
        </w:tc>
      </w:tr>
      <w:tr w:rsidR="00E149B3" w:rsidRPr="00481FE9" w14:paraId="34E5D287" w14:textId="77777777" w:rsidTr="00E149B3">
        <w:trPr>
          <w:trHeight w:val="255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38FF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 xml:space="preserve">Объем образующихся сточных вод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852C" w14:textId="77777777" w:rsidR="00E149B3" w:rsidRPr="00481FE9" w:rsidRDefault="00E149B3" w:rsidP="007855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  <w:r w:rsidRPr="00481FE9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Pr="00481FE9">
              <w:rPr>
                <w:rFonts w:ascii="Tahoma" w:hAnsi="Tahoma" w:cs="Tahoma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D09C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</w:tr>
      <w:tr w:rsidR="00E149B3" w:rsidRPr="00481FE9" w14:paraId="16898F91" w14:textId="77777777" w:rsidTr="00E149B3">
        <w:trPr>
          <w:trHeight w:val="279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676C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Минимальный часовой расход сточных вод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E8708" w14:textId="77777777" w:rsidR="00E149B3" w:rsidRPr="00481FE9" w:rsidRDefault="00E149B3" w:rsidP="007855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BF0DDB" w14:textId="77777777" w:rsidR="00E149B3" w:rsidRPr="00481FE9" w:rsidRDefault="00E149B3" w:rsidP="007855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  <w:r w:rsidRPr="00481FE9">
              <w:rPr>
                <w:rFonts w:ascii="Tahoma" w:hAnsi="Tahoma" w:cs="Tahoma"/>
                <w:sz w:val="20"/>
                <w:szCs w:val="20"/>
              </w:rPr>
              <w:t>/ч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5D21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  <w:p w14:paraId="41989B45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</w:tr>
      <w:tr w:rsidR="00E149B3" w:rsidRPr="00481FE9" w14:paraId="735BE739" w14:textId="77777777" w:rsidTr="00E149B3">
        <w:trPr>
          <w:trHeight w:val="279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7DED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Максимальный часовой расход сточных вод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CB52F" w14:textId="77777777" w:rsidR="00E149B3" w:rsidRPr="00481FE9" w:rsidRDefault="00E149B3" w:rsidP="0078553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  <w:r w:rsidRPr="00481FE9">
              <w:rPr>
                <w:rFonts w:ascii="Tahoma" w:hAnsi="Tahoma" w:cs="Tahoma"/>
                <w:sz w:val="20"/>
                <w:szCs w:val="20"/>
              </w:rPr>
              <w:t>/ч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583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</w:tr>
      <w:tr w:rsidR="00E149B3" w:rsidRPr="00481FE9" w14:paraId="0035FAF9" w14:textId="77777777" w:rsidTr="00E149B3">
        <w:trPr>
          <w:trHeight w:val="255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5E3C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Режим подачи сточных вод на очистные сооружения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642" w14:textId="77777777" w:rsidR="00E149B3" w:rsidRPr="00481FE9" w:rsidRDefault="00E149B3" w:rsidP="0078553B">
            <w:pPr>
              <w:spacing w:line="216" w:lineRule="auto"/>
              <w:ind w:left="53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 xml:space="preserve">□ напорный    </w:t>
            </w:r>
          </w:p>
          <w:p w14:paraId="057F503E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 xml:space="preserve"> □ самотечный</w:t>
            </w:r>
          </w:p>
        </w:tc>
      </w:tr>
      <w:tr w:rsidR="00E149B3" w:rsidRPr="00481FE9" w14:paraId="3AA9F44B" w14:textId="77777777" w:rsidTr="00E149B3">
        <w:trPr>
          <w:trHeight w:val="255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C886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Залповые сбросы: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7AA5" w14:textId="77777777" w:rsidR="00E149B3" w:rsidRPr="00481FE9" w:rsidRDefault="00E149B3" w:rsidP="0078553B">
            <w:pPr>
              <w:spacing w:line="216" w:lineRule="auto"/>
              <w:ind w:left="53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□ есть</w:t>
            </w:r>
          </w:p>
          <w:p w14:paraId="5673FC7C" w14:textId="77777777" w:rsidR="00E149B3" w:rsidRPr="00481FE9" w:rsidRDefault="00E149B3" w:rsidP="0078553B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 xml:space="preserve"> □ нет</w:t>
            </w:r>
          </w:p>
        </w:tc>
      </w:tr>
      <w:tr w:rsidR="00E149B3" w:rsidRPr="00481FE9" w14:paraId="471AED64" w14:textId="77777777" w:rsidTr="00E149B3">
        <w:trPr>
          <w:trHeight w:val="913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B385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- продолжительность сброса</w:t>
            </w:r>
          </w:p>
          <w:p w14:paraId="19ACB9BB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- характер происхождения</w:t>
            </w:r>
          </w:p>
          <w:p w14:paraId="125DE832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- объем залпового сброса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6E8D" w14:textId="77777777" w:rsidR="00E149B3" w:rsidRPr="00481FE9" w:rsidRDefault="00E149B3" w:rsidP="0078553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B28B25D" w14:textId="77777777" w:rsidR="00E149B3" w:rsidRPr="00481FE9" w:rsidRDefault="00E149B3" w:rsidP="001D32B8">
      <w:pPr>
        <w:tabs>
          <w:tab w:val="left" w:pos="1140"/>
        </w:tabs>
        <w:rPr>
          <w:rFonts w:ascii="Tahoma" w:hAnsi="Tahoma" w:cs="Tahoma"/>
        </w:rPr>
      </w:pPr>
    </w:p>
    <w:tbl>
      <w:tblPr>
        <w:tblpPr w:leftFromText="180" w:rightFromText="180" w:vertAnchor="text" w:horzAnchor="page" w:tblpX="5944" w:tblpY="123"/>
        <w:tblW w:w="24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1208"/>
        <w:gridCol w:w="1066"/>
      </w:tblGrid>
      <w:tr w:rsidR="00E149B3" w:rsidRPr="00481FE9" w14:paraId="7A90AF87" w14:textId="77777777" w:rsidTr="00E149B3">
        <w:trPr>
          <w:trHeight w:val="45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BAC9" w14:textId="77777777" w:rsidR="00E149B3" w:rsidRPr="00481FE9" w:rsidRDefault="00E149B3" w:rsidP="00E149B3">
            <w:pPr>
              <w:pStyle w:val="a3"/>
              <w:ind w:left="-288" w:firstLine="28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 xml:space="preserve">Показатели состава исходных сточных вод </w:t>
            </w:r>
          </w:p>
          <w:p w14:paraId="3B099B1E" w14:textId="77777777" w:rsidR="00E149B3" w:rsidRPr="00481FE9" w:rsidRDefault="00E149B3" w:rsidP="00E149B3">
            <w:pPr>
              <w:pStyle w:val="a3"/>
              <w:spacing w:before="40"/>
              <w:ind w:left="-288" w:firstLine="28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(или приложить протокол)</w:t>
            </w:r>
          </w:p>
        </w:tc>
      </w:tr>
      <w:tr w:rsidR="00E149B3" w:rsidRPr="00481FE9" w14:paraId="7FEE9D27" w14:textId="77777777" w:rsidTr="00E149B3">
        <w:trPr>
          <w:trHeight w:val="248"/>
        </w:trPr>
        <w:tc>
          <w:tcPr>
            <w:tcW w:w="2757" w:type="pct"/>
            <w:vAlign w:val="center"/>
          </w:tcPr>
          <w:p w14:paraId="1BAAC1E2" w14:textId="77777777" w:rsidR="00E149B3" w:rsidRPr="00481FE9" w:rsidRDefault="00E149B3" w:rsidP="00E149B3">
            <w:pPr>
              <w:pStyle w:val="a3"/>
              <w:spacing w:before="40"/>
              <w:rPr>
                <w:rFonts w:ascii="Tahoma" w:hAnsi="Tahoma" w:cs="Tahoma"/>
                <w:sz w:val="20"/>
                <w:szCs w:val="20"/>
                <w:lang w:val="lv-LV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Температура сточных вод</w:t>
            </w:r>
          </w:p>
        </w:tc>
        <w:tc>
          <w:tcPr>
            <w:tcW w:w="1192" w:type="pct"/>
            <w:vAlign w:val="center"/>
          </w:tcPr>
          <w:p w14:paraId="00DCCE0D" w14:textId="77777777" w:rsidR="00E149B3" w:rsidRPr="00481FE9" w:rsidRDefault="00E149B3" w:rsidP="00E149B3">
            <w:pPr>
              <w:pStyle w:val="a3"/>
              <w:spacing w:before="40"/>
              <w:jc w:val="center"/>
              <w:rPr>
                <w:rFonts w:ascii="Tahoma" w:hAnsi="Tahoma" w:cs="Tahoma"/>
                <w:sz w:val="20"/>
                <w:szCs w:val="20"/>
                <w:lang w:val="lv-LV"/>
              </w:rPr>
            </w:pPr>
            <w:proofErr w:type="spellStart"/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о</w:t>
            </w:r>
            <w:r w:rsidRPr="00481FE9">
              <w:rPr>
                <w:rFonts w:ascii="Tahoma" w:hAnsi="Tahoma" w:cs="Tahoma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050" w:type="pct"/>
          </w:tcPr>
          <w:p w14:paraId="31D97F1F" w14:textId="77777777" w:rsidR="00E149B3" w:rsidRPr="00481FE9" w:rsidRDefault="00E149B3" w:rsidP="00E149B3">
            <w:pPr>
              <w:pStyle w:val="a3"/>
              <w:spacing w:before="40"/>
              <w:ind w:righ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49B3" w:rsidRPr="00481FE9" w14:paraId="118CEF6E" w14:textId="77777777" w:rsidTr="00E149B3">
        <w:trPr>
          <w:trHeight w:val="235"/>
        </w:trPr>
        <w:tc>
          <w:tcPr>
            <w:tcW w:w="2757" w:type="pct"/>
            <w:vAlign w:val="center"/>
          </w:tcPr>
          <w:p w14:paraId="000FE529" w14:textId="77777777" w:rsidR="00E149B3" w:rsidRPr="00481FE9" w:rsidRDefault="00E149B3" w:rsidP="00E149B3">
            <w:pPr>
              <w:pStyle w:val="a3"/>
              <w:spacing w:before="40"/>
              <w:rPr>
                <w:rFonts w:ascii="Tahoma" w:hAnsi="Tahoma" w:cs="Tahoma"/>
                <w:sz w:val="20"/>
                <w:szCs w:val="20"/>
                <w:lang w:val="lv-LV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рН</w:t>
            </w:r>
          </w:p>
        </w:tc>
        <w:tc>
          <w:tcPr>
            <w:tcW w:w="1192" w:type="pct"/>
            <w:vAlign w:val="center"/>
          </w:tcPr>
          <w:p w14:paraId="7CD6F4B0" w14:textId="77777777" w:rsidR="00E149B3" w:rsidRPr="00481FE9" w:rsidRDefault="00E149B3" w:rsidP="00E149B3">
            <w:pPr>
              <w:pStyle w:val="a3"/>
              <w:spacing w:before="40"/>
              <w:jc w:val="center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50" w:type="pct"/>
          </w:tcPr>
          <w:p w14:paraId="5D75F6E1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3806C3F0" w14:textId="77777777" w:rsidTr="00E149B3">
        <w:trPr>
          <w:trHeight w:val="248"/>
        </w:trPr>
        <w:tc>
          <w:tcPr>
            <w:tcW w:w="2757" w:type="pct"/>
            <w:vAlign w:val="center"/>
          </w:tcPr>
          <w:p w14:paraId="66CA12B2" w14:textId="77777777" w:rsidR="00E149B3" w:rsidRPr="00481FE9" w:rsidRDefault="00E149B3" w:rsidP="00E149B3">
            <w:pPr>
              <w:spacing w:before="2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ХПК</w:t>
            </w:r>
          </w:p>
        </w:tc>
        <w:tc>
          <w:tcPr>
            <w:tcW w:w="1192" w:type="pct"/>
            <w:vAlign w:val="center"/>
          </w:tcPr>
          <w:p w14:paraId="713C184B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297CE916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74D11383" w14:textId="77777777" w:rsidTr="00E149B3">
        <w:trPr>
          <w:trHeight w:val="248"/>
        </w:trPr>
        <w:tc>
          <w:tcPr>
            <w:tcW w:w="2757" w:type="pct"/>
            <w:vAlign w:val="center"/>
          </w:tcPr>
          <w:p w14:paraId="7697AAF2" w14:textId="77777777" w:rsidR="00E149B3" w:rsidRPr="00481FE9" w:rsidRDefault="00E149B3" w:rsidP="00E149B3">
            <w:pPr>
              <w:spacing w:before="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81FE9">
              <w:rPr>
                <w:rFonts w:ascii="Tahoma" w:hAnsi="Tahoma" w:cs="Tahoma"/>
                <w:sz w:val="20"/>
                <w:szCs w:val="20"/>
              </w:rPr>
              <w:t>БПК</w:t>
            </w:r>
            <w:r w:rsidRPr="00481FE9">
              <w:rPr>
                <w:rFonts w:ascii="Tahoma" w:hAnsi="Tahoma" w:cs="Tahoma"/>
                <w:sz w:val="20"/>
                <w:szCs w:val="20"/>
                <w:vertAlign w:val="subscript"/>
              </w:rPr>
              <w:t>п</w:t>
            </w:r>
            <w:proofErr w:type="spellEnd"/>
          </w:p>
        </w:tc>
        <w:tc>
          <w:tcPr>
            <w:tcW w:w="1192" w:type="pct"/>
            <w:vAlign w:val="center"/>
          </w:tcPr>
          <w:p w14:paraId="3386012C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36E7C72E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29CB23C8" w14:textId="77777777" w:rsidTr="00E149B3">
        <w:trPr>
          <w:trHeight w:val="263"/>
        </w:trPr>
        <w:tc>
          <w:tcPr>
            <w:tcW w:w="2757" w:type="pct"/>
            <w:vAlign w:val="center"/>
          </w:tcPr>
          <w:p w14:paraId="13E686B2" w14:textId="77777777" w:rsidR="00E149B3" w:rsidRPr="00481FE9" w:rsidRDefault="00E149B3" w:rsidP="00E149B3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Взвешенные вещества</w:t>
            </w:r>
          </w:p>
        </w:tc>
        <w:tc>
          <w:tcPr>
            <w:tcW w:w="1192" w:type="pct"/>
            <w:vAlign w:val="center"/>
          </w:tcPr>
          <w:p w14:paraId="0DCA291E" w14:textId="77777777" w:rsidR="00E149B3" w:rsidRPr="00481FE9" w:rsidRDefault="00E149B3" w:rsidP="00E149B3">
            <w:pPr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1F981E32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4DF0C13C" w14:textId="77777777" w:rsidTr="00E149B3">
        <w:trPr>
          <w:trHeight w:val="235"/>
        </w:trPr>
        <w:tc>
          <w:tcPr>
            <w:tcW w:w="2757" w:type="pct"/>
            <w:vAlign w:val="bottom"/>
          </w:tcPr>
          <w:p w14:paraId="71286B4C" w14:textId="77777777" w:rsidR="00E149B3" w:rsidRPr="00481FE9" w:rsidRDefault="00E149B3" w:rsidP="00E149B3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Азот аммония (N)NH</w:t>
            </w:r>
            <w:r w:rsidRPr="00481FE9">
              <w:rPr>
                <w:rFonts w:ascii="Tahoma" w:hAnsi="Tahoma" w:cs="Tahoma"/>
                <w:sz w:val="20"/>
                <w:szCs w:val="20"/>
                <w:vertAlign w:val="subscript"/>
              </w:rPr>
              <w:t>4</w:t>
            </w:r>
            <w:r w:rsidRPr="00481FE9">
              <w:rPr>
                <w:rFonts w:ascii="Tahoma" w:hAnsi="Tahoma" w:cs="Tahoma"/>
                <w:sz w:val="20"/>
                <w:szCs w:val="20"/>
              </w:rPr>
              <w:t>+</w:t>
            </w:r>
          </w:p>
        </w:tc>
        <w:tc>
          <w:tcPr>
            <w:tcW w:w="1192" w:type="pct"/>
            <w:vAlign w:val="center"/>
          </w:tcPr>
          <w:p w14:paraId="36A932EE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141392BB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59EAB0B8" w14:textId="77777777" w:rsidTr="00E149B3">
        <w:trPr>
          <w:trHeight w:val="248"/>
        </w:trPr>
        <w:tc>
          <w:tcPr>
            <w:tcW w:w="2757" w:type="pct"/>
            <w:vAlign w:val="bottom"/>
          </w:tcPr>
          <w:p w14:paraId="28320892" w14:textId="77777777" w:rsidR="00E149B3" w:rsidRPr="00481FE9" w:rsidRDefault="00E149B3" w:rsidP="00E149B3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Азот нитратов (N)NO</w:t>
            </w:r>
            <w:r w:rsidRPr="00481FE9">
              <w:rPr>
                <w:rFonts w:ascii="Tahoma" w:hAnsi="Tahoma" w:cs="Tahoma"/>
                <w:sz w:val="20"/>
                <w:szCs w:val="20"/>
                <w:vertAlign w:val="subscript"/>
              </w:rPr>
              <w:t>3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1192" w:type="pct"/>
            <w:vAlign w:val="center"/>
          </w:tcPr>
          <w:p w14:paraId="227F807D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1070FEC6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7B513952" w14:textId="77777777" w:rsidTr="00E149B3">
        <w:trPr>
          <w:trHeight w:val="263"/>
        </w:trPr>
        <w:tc>
          <w:tcPr>
            <w:tcW w:w="2757" w:type="pct"/>
            <w:vAlign w:val="bottom"/>
          </w:tcPr>
          <w:p w14:paraId="1B8A64ED" w14:textId="77777777" w:rsidR="00E149B3" w:rsidRPr="00481FE9" w:rsidRDefault="00E149B3" w:rsidP="00E149B3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Азот нитритов (N)NO</w:t>
            </w:r>
            <w:r w:rsidRPr="00481FE9">
              <w:rPr>
                <w:rFonts w:ascii="Tahoma" w:hAnsi="Tahoma" w:cs="Tahoma"/>
                <w:sz w:val="20"/>
                <w:szCs w:val="20"/>
                <w:vertAlign w:val="subscript"/>
              </w:rPr>
              <w:t>2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192" w:type="pct"/>
            <w:vAlign w:val="center"/>
          </w:tcPr>
          <w:p w14:paraId="274EA906" w14:textId="77777777" w:rsidR="00E149B3" w:rsidRPr="00481FE9" w:rsidRDefault="00E149B3" w:rsidP="00E149B3">
            <w:pPr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0FB70541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5C696011" w14:textId="77777777" w:rsidTr="00E149B3">
        <w:trPr>
          <w:trHeight w:val="248"/>
        </w:trPr>
        <w:tc>
          <w:tcPr>
            <w:tcW w:w="2757" w:type="pct"/>
            <w:vAlign w:val="bottom"/>
          </w:tcPr>
          <w:p w14:paraId="7610ED28" w14:textId="77777777" w:rsidR="00E149B3" w:rsidRPr="00481FE9" w:rsidRDefault="00E149B3" w:rsidP="00E149B3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Фосфор фосфатов (P)РО</w:t>
            </w:r>
            <w:r w:rsidRPr="00481FE9">
              <w:rPr>
                <w:rFonts w:ascii="Tahoma" w:hAnsi="Tahoma" w:cs="Tahom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92" w:type="pct"/>
            <w:vAlign w:val="center"/>
          </w:tcPr>
          <w:p w14:paraId="026706CE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457CB645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6471E7DA" w14:textId="77777777" w:rsidTr="00E149B3">
        <w:trPr>
          <w:trHeight w:val="235"/>
        </w:trPr>
        <w:tc>
          <w:tcPr>
            <w:tcW w:w="2757" w:type="pct"/>
            <w:vAlign w:val="center"/>
          </w:tcPr>
          <w:p w14:paraId="51974557" w14:textId="77777777" w:rsidR="00E149B3" w:rsidRPr="00481FE9" w:rsidRDefault="00E149B3" w:rsidP="00E149B3">
            <w:pPr>
              <w:pStyle w:val="a3"/>
              <w:spacing w:before="40"/>
              <w:rPr>
                <w:rFonts w:ascii="Tahoma" w:hAnsi="Tahoma" w:cs="Tahoma"/>
                <w:sz w:val="20"/>
                <w:szCs w:val="20"/>
                <w:lang w:val="lv-LV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Жиры</w:t>
            </w:r>
          </w:p>
        </w:tc>
        <w:tc>
          <w:tcPr>
            <w:tcW w:w="1192" w:type="pct"/>
            <w:vAlign w:val="center"/>
          </w:tcPr>
          <w:p w14:paraId="334BFA4A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04CDC101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3C671EEE" w14:textId="77777777" w:rsidTr="00E149B3">
        <w:trPr>
          <w:trHeight w:val="248"/>
        </w:trPr>
        <w:tc>
          <w:tcPr>
            <w:tcW w:w="2757" w:type="pct"/>
            <w:vAlign w:val="center"/>
          </w:tcPr>
          <w:p w14:paraId="00D881A6" w14:textId="77777777" w:rsidR="00E149B3" w:rsidRPr="00481FE9" w:rsidRDefault="00E149B3" w:rsidP="00E149B3">
            <w:pPr>
              <w:spacing w:before="2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Нефтепродукты</w:t>
            </w:r>
          </w:p>
        </w:tc>
        <w:tc>
          <w:tcPr>
            <w:tcW w:w="1192" w:type="pct"/>
            <w:vAlign w:val="center"/>
          </w:tcPr>
          <w:p w14:paraId="0CF25C8E" w14:textId="77777777" w:rsidR="00E149B3" w:rsidRPr="00481FE9" w:rsidRDefault="00E149B3" w:rsidP="00E149B3">
            <w:pPr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48D55D3F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sz w:val="20"/>
                <w:szCs w:val="20"/>
                <w:lang w:val="lv-LV"/>
              </w:rPr>
            </w:pPr>
          </w:p>
        </w:tc>
      </w:tr>
      <w:tr w:rsidR="00E149B3" w:rsidRPr="00481FE9" w14:paraId="4E3F2D51" w14:textId="77777777" w:rsidTr="00E149B3">
        <w:trPr>
          <w:trHeight w:val="263"/>
        </w:trPr>
        <w:tc>
          <w:tcPr>
            <w:tcW w:w="2757" w:type="pct"/>
            <w:vAlign w:val="center"/>
          </w:tcPr>
          <w:p w14:paraId="5B1A54F2" w14:textId="77777777" w:rsidR="00E149B3" w:rsidRPr="00481FE9" w:rsidRDefault="00E149B3" w:rsidP="00E149B3">
            <w:pPr>
              <w:spacing w:before="20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СПАВ</w:t>
            </w:r>
          </w:p>
        </w:tc>
        <w:tc>
          <w:tcPr>
            <w:tcW w:w="1192" w:type="pct"/>
            <w:vAlign w:val="center"/>
          </w:tcPr>
          <w:p w14:paraId="1C39A281" w14:textId="77777777" w:rsidR="00E149B3" w:rsidRPr="00481FE9" w:rsidRDefault="00E149B3" w:rsidP="00E149B3">
            <w:pPr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FE9">
              <w:rPr>
                <w:rFonts w:ascii="Tahoma" w:hAnsi="Tahoma" w:cs="Tahoma"/>
                <w:sz w:val="20"/>
                <w:szCs w:val="20"/>
              </w:rPr>
              <w:t>мг/дм</w:t>
            </w:r>
            <w:r w:rsidRPr="00481FE9"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pct"/>
          </w:tcPr>
          <w:p w14:paraId="6A1BF97D" w14:textId="77777777" w:rsidR="00E149B3" w:rsidRPr="00481FE9" w:rsidRDefault="00E149B3" w:rsidP="00E149B3">
            <w:pPr>
              <w:pStyle w:val="a3"/>
              <w:spacing w:before="40"/>
              <w:ind w:right="736"/>
              <w:jc w:val="both"/>
              <w:rPr>
                <w:rFonts w:ascii="Tahoma" w:hAnsi="Tahoma" w:cs="Tahoma"/>
                <w:color w:val="0000FF"/>
                <w:sz w:val="20"/>
                <w:szCs w:val="20"/>
                <w:lang w:val="lv-LV"/>
              </w:rPr>
            </w:pPr>
          </w:p>
        </w:tc>
      </w:tr>
    </w:tbl>
    <w:p w14:paraId="06EE0AEA" w14:textId="77777777" w:rsidR="00E149B3" w:rsidRPr="00481FE9" w:rsidRDefault="00E149B3" w:rsidP="001D32B8">
      <w:pPr>
        <w:tabs>
          <w:tab w:val="left" w:pos="1140"/>
        </w:tabs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4005"/>
      </w:tblGrid>
      <w:tr w:rsidR="00E149B3" w:rsidRPr="00481FE9" w14:paraId="1A8144AF" w14:textId="77777777" w:rsidTr="0078553B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F81D" w14:textId="77777777" w:rsidR="00E149B3" w:rsidRPr="00481FE9" w:rsidRDefault="00E149B3" w:rsidP="0078553B">
            <w:pPr>
              <w:spacing w:before="60" w:after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1FE9">
              <w:rPr>
                <w:rFonts w:ascii="Tahoma" w:hAnsi="Tahoma" w:cs="Tahoma"/>
                <w:sz w:val="18"/>
                <w:szCs w:val="18"/>
              </w:rPr>
              <w:t>Дополнительные сведения и особые условия</w:t>
            </w:r>
          </w:p>
        </w:tc>
      </w:tr>
      <w:tr w:rsidR="00E149B3" w:rsidRPr="00481FE9" w14:paraId="2F46E024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A060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bCs/>
                <w:sz w:val="18"/>
                <w:szCs w:val="18"/>
              </w:rPr>
            </w:pPr>
            <w:r w:rsidRPr="00481FE9">
              <w:rPr>
                <w:rFonts w:ascii="Tahoma" w:hAnsi="Tahoma" w:cs="Tahoma"/>
                <w:bCs/>
                <w:sz w:val="18"/>
                <w:szCs w:val="18"/>
              </w:rPr>
              <w:t>Необходимость выделения пусковых комплексов: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628F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49B3" w:rsidRPr="00481FE9" w14:paraId="6BE49015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96E6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bCs/>
                <w:sz w:val="18"/>
                <w:szCs w:val="18"/>
              </w:rPr>
            </w:pPr>
            <w:r w:rsidRPr="00481FE9">
              <w:rPr>
                <w:rFonts w:ascii="Tahoma" w:hAnsi="Tahoma" w:cs="Tahoma"/>
                <w:bCs/>
                <w:sz w:val="18"/>
                <w:szCs w:val="18"/>
              </w:rPr>
              <w:t>Обезвоживание осадка: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DCE2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49B3" w:rsidRPr="00481FE9" w14:paraId="135F9173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87F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bCs/>
                <w:sz w:val="18"/>
                <w:szCs w:val="18"/>
              </w:rPr>
            </w:pPr>
            <w:r w:rsidRPr="00481FE9">
              <w:rPr>
                <w:rFonts w:ascii="Tahoma" w:hAnsi="Tahoma" w:cs="Tahoma"/>
                <w:bCs/>
                <w:sz w:val="18"/>
                <w:szCs w:val="18"/>
              </w:rPr>
              <w:t>Наличие предварительной очистки (жироловки):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9525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49B3" w:rsidRPr="00481FE9" w14:paraId="50B5C938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968F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bCs/>
                <w:sz w:val="18"/>
                <w:szCs w:val="18"/>
              </w:rPr>
            </w:pPr>
            <w:r w:rsidRPr="00481FE9">
              <w:rPr>
                <w:rFonts w:ascii="Tahoma" w:hAnsi="Tahoma" w:cs="Tahoma"/>
                <w:bCs/>
                <w:sz w:val="18"/>
                <w:szCs w:val="18"/>
              </w:rPr>
              <w:t>Куда предполагается осуществлять сброс очищенные сточные воды: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51D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49B3" w:rsidRPr="00481FE9" w14:paraId="73BD7C4A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4175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481FE9">
              <w:rPr>
                <w:rFonts w:ascii="Tahoma" w:hAnsi="Tahoma" w:cs="Tahoma"/>
                <w:sz w:val="18"/>
                <w:szCs w:val="18"/>
              </w:rPr>
              <w:t>Прочее: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16B9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49B3" w:rsidRPr="00481FE9" w14:paraId="3D86888A" w14:textId="77777777" w:rsidTr="0078553B">
        <w:tc>
          <w:tcPr>
            <w:tcW w:w="3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0EDB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481FE9">
              <w:rPr>
                <w:rFonts w:ascii="Tahoma" w:hAnsi="Tahoma" w:cs="Tahoma"/>
                <w:sz w:val="18"/>
                <w:szCs w:val="18"/>
              </w:rPr>
              <w:t>Исполнение (подземное/надземное):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B7A8" w14:textId="77777777" w:rsidR="00E149B3" w:rsidRPr="00481FE9" w:rsidRDefault="00E149B3" w:rsidP="0078553B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B8CD69E" w14:textId="77777777" w:rsidR="00E149B3" w:rsidRPr="00481FE9" w:rsidRDefault="00E149B3" w:rsidP="001D32B8">
      <w:pPr>
        <w:tabs>
          <w:tab w:val="left" w:pos="1140"/>
        </w:tabs>
        <w:rPr>
          <w:rFonts w:ascii="Tahoma" w:hAnsi="Tahoma" w:cs="Tahoma"/>
          <w:bCs/>
          <w:color w:val="000000" w:themeColor="text1"/>
          <w:sz w:val="18"/>
          <w:szCs w:val="18"/>
        </w:rPr>
      </w:pPr>
    </w:p>
    <w:p w14:paraId="3687BEA6" w14:textId="70BCF195" w:rsidR="00E149B3" w:rsidRPr="00481FE9" w:rsidRDefault="00E149B3" w:rsidP="001D32B8">
      <w:pPr>
        <w:tabs>
          <w:tab w:val="left" w:pos="1140"/>
        </w:tabs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481FE9">
        <w:rPr>
          <w:rFonts w:ascii="Tahoma" w:hAnsi="Tahoma" w:cs="Tahoma"/>
          <w:bCs/>
          <w:color w:val="000000" w:themeColor="text1"/>
          <w:sz w:val="18"/>
          <w:szCs w:val="18"/>
        </w:rPr>
        <w:t>Специальные требования_________________________________________________________________________</w:t>
      </w:r>
    </w:p>
    <w:p w14:paraId="26539D0E" w14:textId="77777777" w:rsidR="00E149B3" w:rsidRDefault="00E149B3" w:rsidP="001D32B8">
      <w:pPr>
        <w:tabs>
          <w:tab w:val="left" w:pos="1140"/>
        </w:tabs>
        <w:rPr>
          <w:rFonts w:ascii="Arial" w:hAnsi="Arial" w:cs="Arial"/>
        </w:rPr>
      </w:pPr>
    </w:p>
    <w:p w14:paraId="78CC2D64" w14:textId="4755628A" w:rsid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Если у вас возникли вопросы по заполнению опросного листа</w:t>
      </w:r>
      <w:r w:rsidRPr="001D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1D32B8">
        <w:rPr>
          <w:rFonts w:ascii="Arial" w:hAnsi="Arial" w:cs="Arial"/>
        </w:rPr>
        <w:t xml:space="preserve"> не переживайте! Наши специалисты всегда готовы помочь: мы 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4CB84B01" w14:textId="77777777" w:rsidR="00314F06" w:rsidRPr="004957DD" w:rsidRDefault="00314F06" w:rsidP="00314F06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b/>
          <w:bCs/>
          <w:sz w:val="20"/>
          <w:szCs w:val="20"/>
        </w:rPr>
        <w:t>Свяжитесь с нами любым удобным способом:</w:t>
      </w:r>
    </w:p>
    <w:p w14:paraId="1FE2086A" w14:textId="17712BEA" w:rsidR="00314F06" w:rsidRPr="004957DD" w:rsidRDefault="00314F06" w:rsidP="00314F06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sz w:val="20"/>
          <w:szCs w:val="20"/>
        </w:rPr>
        <w:t>Телефон: ________________________ E-mail: __________________________</w:t>
      </w:r>
    </w:p>
    <w:p w14:paraId="5368B826" w14:textId="6BAE6B33" w:rsidR="00DA2E59" w:rsidRPr="00314F06" w:rsidRDefault="00314F06" w:rsidP="00314F06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sz w:val="20"/>
          <w:szCs w:val="20"/>
        </w:rPr>
        <w:t>Мы будем рады помочь вам подобрать оптимальное решение для вашего объекта.</w:t>
      </w: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sectPr w:rsidR="00DA2E59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0F1696"/>
    <w:rsid w:val="001D32B8"/>
    <w:rsid w:val="00314F06"/>
    <w:rsid w:val="003463C4"/>
    <w:rsid w:val="00387581"/>
    <w:rsid w:val="00392571"/>
    <w:rsid w:val="00481FE9"/>
    <w:rsid w:val="00554E29"/>
    <w:rsid w:val="009936C7"/>
    <w:rsid w:val="00A71468"/>
    <w:rsid w:val="00A762C8"/>
    <w:rsid w:val="00B261CD"/>
    <w:rsid w:val="00B40230"/>
    <w:rsid w:val="00C47B90"/>
    <w:rsid w:val="00C86A54"/>
    <w:rsid w:val="00DA2E59"/>
    <w:rsid w:val="00E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7</cp:revision>
  <cp:lastPrinted>2026-05-19T06:59:00Z</cp:lastPrinted>
  <dcterms:created xsi:type="dcterms:W3CDTF">2026-05-19T05:44:00Z</dcterms:created>
  <dcterms:modified xsi:type="dcterms:W3CDTF">2026-05-20T11:46:00Z</dcterms:modified>
</cp:coreProperties>
</file>